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F30974" w14:textId="4C419ADC" w:rsidR="003A09E1" w:rsidRDefault="003A09E1" w:rsidP="003A09E1">
      <w:pPr>
        <w:pStyle w:val="NormalWeb"/>
      </w:pPr>
      <w:r>
        <w:t>Happy February</w:t>
      </w:r>
      <w:r>
        <w:t xml:space="preserve"> and March!  </w:t>
      </w:r>
      <w:r>
        <w:t>Here’s a quick look at what’s happening</w:t>
      </w:r>
      <w:r>
        <w:t>, and what we are about to embark on as our learning adventure continues</w:t>
      </w:r>
      <w:r>
        <w:t>:</w:t>
      </w:r>
    </w:p>
    <w:p w14:paraId="0DBE773E" w14:textId="3DF89519" w:rsidR="003A09E1" w:rsidRDefault="003A09E1" w:rsidP="003A09E1">
      <w:pPr>
        <w:pStyle w:val="NormalWeb"/>
      </w:pPr>
      <w:r>
        <w:rPr>
          <w:rStyle w:val="Strong"/>
          <w:rFonts w:eastAsiaTheme="majorEastAsia"/>
        </w:rPr>
        <w:t>Groundhog Day – February 2nd</w:t>
      </w:r>
      <w:r>
        <w:br/>
        <w:t>We</w:t>
      </w:r>
      <w:r>
        <w:t xml:space="preserve"> celebrated</w:t>
      </w:r>
      <w:r>
        <w:t xml:space="preserve"> Groundhog Day by learning about this fun tradition and </w:t>
      </w:r>
      <w:r>
        <w:t>predicting</w:t>
      </w:r>
      <w:r>
        <w:t xml:space="preserve"> if Punxsutawney Phil </w:t>
      </w:r>
      <w:r>
        <w:t>would see</w:t>
      </w:r>
      <w:r>
        <w:t xml:space="preserve"> his shadow. </w:t>
      </w:r>
      <w:r>
        <w:t xml:space="preserve">We connected to our science unit about light and ways we, and animals, use light to communicate and survive.  </w:t>
      </w:r>
    </w:p>
    <w:p w14:paraId="3EB932A2" w14:textId="0BDECB55" w:rsidR="003A09E1" w:rsidRDefault="003A09E1" w:rsidP="003A09E1">
      <w:pPr>
        <w:pStyle w:val="NormalWeb"/>
        <w:numPr>
          <w:ilvl w:val="0"/>
          <w:numId w:val="1"/>
        </w:numPr>
      </w:pPr>
      <w:r>
        <w:t>We had the chance to gather facts about groundhogs and write informational pieces of writing.</w:t>
      </w:r>
    </w:p>
    <w:p w14:paraId="43CC7A8D" w14:textId="5BB159E9" w:rsidR="003A09E1" w:rsidRDefault="003A09E1" w:rsidP="003A09E1">
      <w:pPr>
        <w:pStyle w:val="NormalWeb"/>
        <w:numPr>
          <w:ilvl w:val="0"/>
          <w:numId w:val="1"/>
        </w:numPr>
      </w:pPr>
      <w:r>
        <w:t>We learned about the long vowel /o/ and that when /ow/ are together, like in shadow, they can make the long o sound.</w:t>
      </w:r>
    </w:p>
    <w:p w14:paraId="65E482F5" w14:textId="7D87FEEF" w:rsidR="003A09E1" w:rsidRDefault="003A09E1" w:rsidP="003A09E1">
      <w:pPr>
        <w:pStyle w:val="NormalWeb"/>
        <w:numPr>
          <w:ilvl w:val="0"/>
          <w:numId w:val="1"/>
        </w:numPr>
      </w:pPr>
      <w:r>
        <w:t>We learned how light can go through objects (transparent), sometimes go through a little (translucent) and cannot go through objects (opaque).</w:t>
      </w:r>
    </w:p>
    <w:p w14:paraId="31504DFC" w14:textId="3D657670" w:rsidR="003A09E1" w:rsidRDefault="003A09E1" w:rsidP="003A09E1">
      <w:pPr>
        <w:pStyle w:val="NormalWeb"/>
        <w:numPr>
          <w:ilvl w:val="0"/>
          <w:numId w:val="1"/>
        </w:numPr>
      </w:pPr>
      <w:r>
        <w:t>We also learned about how we use, and animals, can use light to communicate.</w:t>
      </w:r>
    </w:p>
    <w:p w14:paraId="5EF13FAB" w14:textId="1061DC3A" w:rsidR="003A09E1" w:rsidRDefault="003A09E1" w:rsidP="003A09E1">
      <w:pPr>
        <w:pStyle w:val="NormalWeb"/>
      </w:pPr>
      <w:r>
        <w:rPr>
          <w:rStyle w:val="Strong"/>
          <w:rFonts w:eastAsiaTheme="majorEastAsia"/>
        </w:rPr>
        <w:t xml:space="preserve">100th Day of School – February </w:t>
      </w:r>
      <w:r>
        <w:rPr>
          <w:rStyle w:val="Strong"/>
          <w:rFonts w:eastAsiaTheme="majorEastAsia"/>
        </w:rPr>
        <w:t>5</w:t>
      </w:r>
      <w:r>
        <w:rPr>
          <w:rStyle w:val="Strong"/>
          <w:rFonts w:eastAsiaTheme="majorEastAsia"/>
        </w:rPr>
        <w:t>th</w:t>
      </w:r>
      <w:r>
        <w:br/>
        <w:t>Can you believe it? W</w:t>
      </w:r>
      <w:r>
        <w:t>e</w:t>
      </w:r>
      <w:r>
        <w:t xml:space="preserve"> </w:t>
      </w:r>
      <w:r>
        <w:t>celebrated t</w:t>
      </w:r>
      <w:r>
        <w:t xml:space="preserve">he 100th day of school! Our students </w:t>
      </w:r>
      <w:r>
        <w:t>took</w:t>
      </w:r>
      <w:r>
        <w:t xml:space="preserve"> part in a variety of activities that help</w:t>
      </w:r>
      <w:r>
        <w:t>ed</w:t>
      </w:r>
      <w:r>
        <w:t xml:space="preserve"> them celebrate reaching this big milestone, including counting to 100 in creative ways and reflecting on all they’ve learned so far.</w:t>
      </w:r>
    </w:p>
    <w:p w14:paraId="68245B29" w14:textId="298FBBEB" w:rsidR="003A09E1" w:rsidRDefault="003A09E1" w:rsidP="003A09E1">
      <w:pPr>
        <w:pStyle w:val="NormalWeb"/>
      </w:pPr>
      <w:r>
        <w:rPr>
          <w:rStyle w:val="Strong"/>
          <w:rFonts w:eastAsiaTheme="majorEastAsia"/>
        </w:rPr>
        <w:t>Presidents’ Day – February 20th</w:t>
      </w:r>
      <w:r>
        <w:br/>
      </w:r>
      <w:r>
        <w:t>We’ll</w:t>
      </w:r>
      <w:r>
        <w:t xml:space="preserve"> be diving into American history, learning about the lives and legacies of past U.S. presidents</w:t>
      </w:r>
      <w:r>
        <w:t xml:space="preserve">, George Washington and Abraham Lincoln. </w:t>
      </w:r>
      <w:r>
        <w:t>It’s a fun way for students to understand our country’s history and government.</w:t>
      </w:r>
    </w:p>
    <w:p w14:paraId="5F1FB9D8" w14:textId="744BD91B" w:rsidR="003A09E1" w:rsidRDefault="003A09E1" w:rsidP="003A09E1">
      <w:pPr>
        <w:pStyle w:val="NormalWeb"/>
        <w:numPr>
          <w:ilvl w:val="0"/>
          <w:numId w:val="1"/>
        </w:numPr>
      </w:pPr>
      <w:r>
        <w:t>We will gather facts about the presidents and write informational pieces about them.</w:t>
      </w:r>
    </w:p>
    <w:p w14:paraId="2D5BC6C1" w14:textId="481837B4" w:rsidR="003A09E1" w:rsidRDefault="003A09E1" w:rsidP="003A09E1">
      <w:pPr>
        <w:pStyle w:val="NormalWeb"/>
        <w:numPr>
          <w:ilvl w:val="0"/>
          <w:numId w:val="1"/>
        </w:numPr>
      </w:pPr>
      <w:r>
        <w:t>We will look at maps of the USA and talk about where Washington DC is in relationship to our state.</w:t>
      </w:r>
    </w:p>
    <w:p w14:paraId="66F639AC" w14:textId="6C082631" w:rsidR="003A09E1" w:rsidRDefault="003A09E1" w:rsidP="003A09E1">
      <w:pPr>
        <w:pStyle w:val="NormalWeb"/>
        <w:numPr>
          <w:ilvl w:val="0"/>
          <w:numId w:val="1"/>
        </w:numPr>
      </w:pPr>
      <w:r>
        <w:t>We will begin to look at money and learn about the presidents on the coins and their value.</w:t>
      </w:r>
    </w:p>
    <w:p w14:paraId="60260F57" w14:textId="6DF4B499" w:rsidR="003A09E1" w:rsidRDefault="003A09E1" w:rsidP="003A09E1">
      <w:pPr>
        <w:pStyle w:val="NormalWeb"/>
        <w:numPr>
          <w:ilvl w:val="0"/>
          <w:numId w:val="1"/>
        </w:numPr>
      </w:pPr>
      <w:r>
        <w:t>We will learn to count coins up to the value of $1.00</w:t>
      </w:r>
    </w:p>
    <w:p w14:paraId="00622494" w14:textId="699AC46D" w:rsidR="003A09E1" w:rsidRDefault="003A09E1" w:rsidP="003A09E1">
      <w:pPr>
        <w:pStyle w:val="NormalWeb"/>
      </w:pPr>
      <w:r w:rsidRPr="003A09E1">
        <w:rPr>
          <w:b/>
          <w:bCs/>
        </w:rPr>
        <w:t>March:</w:t>
      </w:r>
      <w:r>
        <w:t xml:space="preserve">  As we enter March, we will take our learning into the country of Ireland as we learn a little about Leprechauns.  We will also begin a new unit about Resources in our Communities.  </w:t>
      </w:r>
      <w:r w:rsidRPr="003A09E1">
        <w:rPr>
          <w:color w:val="141414"/>
        </w:rPr>
        <w:t xml:space="preserve">Children </w:t>
      </w:r>
      <w:r>
        <w:rPr>
          <w:color w:val="141414"/>
        </w:rPr>
        <w:t xml:space="preserve">will </w:t>
      </w:r>
      <w:r w:rsidRPr="003A09E1">
        <w:rPr>
          <w:color w:val="141414"/>
        </w:rPr>
        <w:t xml:space="preserve">build knowledge about the goods we consume and the people and processes that bring those resources to us. They </w:t>
      </w:r>
      <w:r>
        <w:rPr>
          <w:color w:val="141414"/>
        </w:rPr>
        <w:t xml:space="preserve">will </w:t>
      </w:r>
      <w:r w:rsidRPr="003A09E1">
        <w:rPr>
          <w:color w:val="141414"/>
        </w:rPr>
        <w:t xml:space="preserve">learn about local resources and natural resources. </w:t>
      </w:r>
      <w:r>
        <w:rPr>
          <w:color w:val="141414"/>
        </w:rPr>
        <w:t>They will</w:t>
      </w:r>
      <w:r w:rsidRPr="003A09E1">
        <w:rPr>
          <w:color w:val="141414"/>
        </w:rPr>
        <w:t xml:space="preserve"> explore services, people as resources, terms of exchange (money), places in our communities close by and far away where production happens, and why the choices we make as consumers matter. </w:t>
      </w:r>
      <w:r>
        <w:t xml:space="preserve">  </w:t>
      </w:r>
    </w:p>
    <w:p w14:paraId="55CA1E24" w14:textId="77777777" w:rsidR="003A09E1" w:rsidRDefault="003A09E1" w:rsidP="003A09E1">
      <w:pPr>
        <w:pStyle w:val="NormalWeb"/>
      </w:pPr>
      <w:r>
        <w:t>As always, thank you for your continued support. We’re looking forward to a wonderful month of learning and fun!</w:t>
      </w:r>
    </w:p>
    <w:p w14:paraId="11DB45CF" w14:textId="77777777" w:rsidR="008E65E8" w:rsidRDefault="008E65E8"/>
    <w:sectPr w:rsidR="008E65E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2CAFCA" w14:textId="77777777" w:rsidR="003A09E1" w:rsidRDefault="003A09E1" w:rsidP="003A09E1">
      <w:r>
        <w:separator/>
      </w:r>
    </w:p>
  </w:endnote>
  <w:endnote w:type="continuationSeparator" w:id="0">
    <w:p w14:paraId="6AB1C2BF" w14:textId="77777777" w:rsidR="003A09E1" w:rsidRDefault="003A09E1" w:rsidP="003A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halkboard SE">
    <w:panose1 w:val="03050602040202020205"/>
    <w:charset w:val="4D"/>
    <w:family w:val="script"/>
    <w:pitch w:val="variable"/>
    <w:sig w:usb0="80000023" w:usb1="00000000" w:usb2="00000000" w:usb3="00000000" w:csb0="00000001" w:csb1="00000000"/>
  </w:font>
  <w:font w:name="Chalkboard">
    <w:panose1 w:val="03050602040202020205"/>
    <w:charset w:val="00"/>
    <w:family w:val="script"/>
    <w:pitch w:val="variable"/>
    <w:sig w:usb0="8000002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D2E4E" w14:textId="77777777" w:rsidR="003A09E1" w:rsidRDefault="003A09E1" w:rsidP="003A09E1">
      <w:r>
        <w:separator/>
      </w:r>
    </w:p>
  </w:footnote>
  <w:footnote w:type="continuationSeparator" w:id="0">
    <w:p w14:paraId="28A7AD62" w14:textId="77777777" w:rsidR="003A09E1" w:rsidRDefault="003A09E1" w:rsidP="003A09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C369D" w14:textId="510E1070" w:rsidR="003A09E1" w:rsidRDefault="003A09E1" w:rsidP="003A09E1">
    <w:pPr>
      <w:pStyle w:val="Header"/>
      <w:jc w:val="center"/>
      <w:rPr>
        <w:rFonts w:ascii="Chalkboard SE" w:hAnsi="Chalkboard SE"/>
        <w:sz w:val="28"/>
        <w:szCs w:val="28"/>
      </w:rPr>
    </w:pPr>
    <w:r>
      <w:rPr>
        <w:rFonts w:ascii="Chalkboard SE" w:hAnsi="Chalkboard SE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27EAD22" wp14:editId="624F5110">
              <wp:simplePos x="0" y="0"/>
              <wp:positionH relativeFrom="column">
                <wp:posOffset>3964839</wp:posOffset>
              </wp:positionH>
              <wp:positionV relativeFrom="paragraph">
                <wp:posOffset>-248740</wp:posOffset>
              </wp:positionV>
              <wp:extent cx="671639" cy="1067463"/>
              <wp:effectExtent l="0" t="0" r="14605" b="12065"/>
              <wp:wrapNone/>
              <wp:docPr id="1001676518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1639" cy="106746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09A4F1FE" w14:textId="248947E4" w:rsidR="003A09E1" w:rsidRDefault="003A09E1">
                          <w:r>
                            <w:rPr>
                              <w:noProof/>
                              <w14:ligatures w14:val="standardContextual"/>
                            </w:rPr>
                            <w:drawing>
                              <wp:inline distT="0" distB="0" distL="0" distR="0" wp14:anchorId="4197C81A" wp14:editId="76E451DA">
                                <wp:extent cx="476885" cy="954860"/>
                                <wp:effectExtent l="0" t="0" r="5715" b="0"/>
                                <wp:docPr id="1228421295" name="Picture 4" descr="A cartoon of a person&#10;&#10;AI-generated content may be incorrect.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228421295" name="Picture 4" descr="A cartoon of a person&#10;&#10;AI-generated content may be incorrect.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484968" cy="97104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27EAD2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12.2pt;margin-top:-19.6pt;width:52.9pt;height:8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" fillcolor="white [3201]" strokeweight=".5pt">
              <v:textbox>
                <w:txbxContent>
                  <w:p w14:paraId="09A4F1FE" w14:textId="248947E4" w:rsidR="003A09E1" w:rsidRDefault="003A09E1">
                    <w:r>
                      <w:rPr>
                        <w:noProof/>
                        <w14:ligatures w14:val="standardContextual"/>
                      </w:rPr>
                      <w:drawing>
                        <wp:inline distT="0" distB="0" distL="0" distR="0" wp14:anchorId="4197C81A" wp14:editId="76E451DA">
                          <wp:extent cx="476885" cy="954860"/>
                          <wp:effectExtent l="0" t="0" r="5715" b="0"/>
                          <wp:docPr id="1228421295" name="Picture 4" descr="A cartoon of a person&#10;&#10;AI-generated content may be incorrect.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228421295" name="Picture 4" descr="A cartoon of a person&#10;&#10;AI-generated content may be incorrect.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484968" cy="97104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Chalkboard SE" w:hAnsi="Chalkboard SE"/>
        <w:noProof/>
        <w:sz w:val="28"/>
        <w:szCs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F2724B" wp14:editId="7B0607E4">
              <wp:simplePos x="0" y="0"/>
              <wp:positionH relativeFrom="column">
                <wp:posOffset>777240</wp:posOffset>
              </wp:positionH>
              <wp:positionV relativeFrom="paragraph">
                <wp:posOffset>-368008</wp:posOffset>
              </wp:positionV>
              <wp:extent cx="1003412" cy="1205449"/>
              <wp:effectExtent l="0" t="0" r="12700" b="13970"/>
              <wp:wrapNone/>
              <wp:docPr id="923875174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3412" cy="1205449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6FCDD00E" w14:textId="77777777" w:rsidR="003A09E1" w:rsidRPr="00F45578" w:rsidRDefault="003A09E1" w:rsidP="003A09E1">
                          <w:pPr>
                            <w:rPr>
                              <w:rFonts w:eastAsia="Times New Roman" w:cs="Times New Roman"/>
                            </w:rPr>
                          </w:pPr>
                          <w:r w:rsidRPr="00AC3322">
                            <w:rPr>
                              <w:rFonts w:ascii="Chalkboard" w:hAnsi="Chalkboard"/>
                              <w:b/>
                              <w:noProof/>
                              <w:sz w:val="32"/>
                              <w:szCs w:val="32"/>
                            </w:rPr>
                            <w:drawing>
                              <wp:inline distT="0" distB="0" distL="0" distR="0" wp14:anchorId="1835F06C" wp14:editId="68552A03">
                                <wp:extent cx="800100" cy="1137920"/>
                                <wp:effectExtent l="0" t="0" r="12700" b="5080"/>
                                <wp:docPr id="3" name="Picture 3" descr="lick to show &quot;hearts&quot; result 23">
                                  <a:hlinkClick xmlns:a="http://schemas.openxmlformats.org/drawingml/2006/main" r:id="rId2" tgtFrame="&quot;_top&quot;"/>
                                </wp:docPr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lick to show &quot;hearts&quot; result 23">
                                          <a:hlinkClick r:id="rId2" tgtFrame="&quot;_top&quot;"/>
                                        </pic:cNvPr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00208" cy="1138073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rFonts w:eastAsia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eastAsia="Times New Roman" w:cs="Times New Roman"/>
                            </w:rPr>
                            <w:instrText xml:space="preserve"> HYPERLINK "http://www.picsearch.com/imageDetail.cgi?id=N8KotcnxnLuf85rgp69ehdmybTbSGjkEuaOEBUc217k&amp;width=1170&amp;start=1&amp;q=hearts" \t "_top" </w:instrText>
                          </w:r>
                          <w:r>
                            <w:rPr>
                              <w:rFonts w:eastAsia="Times New Roman" w:cs="Times New Roman"/>
                            </w:rPr>
                          </w:r>
                          <w:r>
                            <w:rPr>
                              <w:rFonts w:eastAsia="Times New Roman" w:cs="Times New Roman"/>
                            </w:rPr>
                            <w:fldChar w:fldCharType="separate"/>
                          </w:r>
                        </w:p>
                        <w:p w14:paraId="0A96EE9E" w14:textId="45B3A7B7" w:rsidR="003A09E1" w:rsidRDefault="003A09E1" w:rsidP="003A09E1">
                          <w:r>
                            <w:rPr>
                              <w:rFonts w:eastAsia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DF2724B" id="Text Box 2" o:spid="_x0000_s1027" type="#_x0000_t202" style="position:absolute;left:0;text-align:left;margin-left:61.2pt;margin-top:-29pt;width:79pt;height:94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" fillcolor="white [3201]" strokeweight=".5pt">
              <v:textbox>
                <w:txbxContent>
                  <w:p w14:paraId="6FCDD00E" w14:textId="77777777" w:rsidR="003A09E1" w:rsidRPr="00F45578" w:rsidRDefault="003A09E1" w:rsidP="003A09E1">
                    <w:pPr>
                      <w:rPr>
                        <w:rFonts w:eastAsia="Times New Roman" w:cs="Times New Roman"/>
                      </w:rPr>
                    </w:pPr>
                    <w:r w:rsidRPr="00AC3322">
                      <w:rPr>
                        <w:rFonts w:ascii="Chalkboard" w:hAnsi="Chalkboard"/>
                        <w:b/>
                        <w:noProof/>
                        <w:sz w:val="32"/>
                        <w:szCs w:val="32"/>
                      </w:rPr>
                      <w:drawing>
                        <wp:inline distT="0" distB="0" distL="0" distR="0" wp14:anchorId="1835F06C" wp14:editId="68552A03">
                          <wp:extent cx="800100" cy="1137920"/>
                          <wp:effectExtent l="0" t="0" r="12700" b="5080"/>
                          <wp:docPr id="3" name="Picture 3" descr="lick to show &quot;hearts&quot; result 23">
                            <a:hlinkClick xmlns:a="http://schemas.openxmlformats.org/drawingml/2006/main" r:id="rId2" tgtFrame="&quot;_top&quot;"/>
                          </wp:docPr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lick to show &quot;hearts&quot; result 23">
                                    <a:hlinkClick r:id="rId2" tgtFrame="&quot;_top&quot;"/>
                                  </pic:cNvPr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0208" cy="11380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rFonts w:eastAsia="Times New Roman" w:cs="Times New Roman"/>
                      </w:rPr>
                      <w:fldChar w:fldCharType="begin"/>
                    </w:r>
                    <w:r>
                      <w:rPr>
                        <w:rFonts w:eastAsia="Times New Roman" w:cs="Times New Roman"/>
                      </w:rPr>
                      <w:instrText xml:space="preserve"> HYPERLINK "http://www.picsearch.com/imageDetail.cgi?id=N8KotcnxnLuf85rgp69ehdmybTbSGjkEuaOEBUc217k&amp;width=1170&amp;start=1&amp;q=hearts" \t "_top" </w:instrText>
                    </w:r>
                    <w:r>
                      <w:rPr>
                        <w:rFonts w:eastAsia="Times New Roman" w:cs="Times New Roman"/>
                      </w:rPr>
                    </w:r>
                    <w:r>
                      <w:rPr>
                        <w:rFonts w:eastAsia="Times New Roman" w:cs="Times New Roman"/>
                      </w:rPr>
                      <w:fldChar w:fldCharType="separate"/>
                    </w:r>
                  </w:p>
                  <w:p w14:paraId="0A96EE9E" w14:textId="45B3A7B7" w:rsidR="003A09E1" w:rsidRDefault="003A09E1" w:rsidP="003A09E1">
                    <w:r>
                      <w:rPr>
                        <w:rFonts w:eastAsia="Times New Roman" w:cs="Times New Roma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 w:rsidRPr="003A09E1">
      <w:rPr>
        <w:rFonts w:ascii="Chalkboard SE" w:hAnsi="Chalkboard SE"/>
        <w:sz w:val="28"/>
        <w:szCs w:val="28"/>
      </w:rPr>
      <w:t>First Grade Times</w:t>
    </w:r>
  </w:p>
  <w:p w14:paraId="4E56CFD6" w14:textId="08D312EA" w:rsidR="003A09E1" w:rsidRPr="003A09E1" w:rsidRDefault="003A09E1" w:rsidP="003A09E1">
    <w:pPr>
      <w:pStyle w:val="Header"/>
      <w:jc w:val="center"/>
      <w:rPr>
        <w:rFonts w:ascii="Chalkboard SE" w:hAnsi="Chalkboard SE"/>
        <w:sz w:val="28"/>
        <w:szCs w:val="28"/>
      </w:rPr>
    </w:pPr>
    <w:r w:rsidRPr="003A09E1">
      <w:rPr>
        <w:rFonts w:ascii="Chalkboard SE" w:hAnsi="Chalkboard SE"/>
        <w:sz w:val="28"/>
        <w:szCs w:val="28"/>
      </w:rPr>
      <w:t>With Mrs. Bellerose</w:t>
    </w:r>
  </w:p>
  <w:p w14:paraId="6466DD6D" w14:textId="3B7CA224" w:rsidR="003A09E1" w:rsidRPr="003A09E1" w:rsidRDefault="003A09E1" w:rsidP="003A09E1">
    <w:pPr>
      <w:pStyle w:val="Header"/>
      <w:jc w:val="center"/>
      <w:rPr>
        <w:rFonts w:ascii="Chalkboard SE" w:hAnsi="Chalkboard SE"/>
        <w:sz w:val="28"/>
        <w:szCs w:val="28"/>
      </w:rPr>
    </w:pPr>
    <w:r w:rsidRPr="003A09E1">
      <w:rPr>
        <w:rFonts w:ascii="Chalkboard SE" w:hAnsi="Chalkboard SE"/>
        <w:sz w:val="28"/>
        <w:szCs w:val="28"/>
      </w:rPr>
      <w:t>February 10, 2025</w:t>
    </w:r>
  </w:p>
  <w:p w14:paraId="32C1889F" w14:textId="77777777" w:rsidR="003A09E1" w:rsidRDefault="003A09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7C136CE"/>
    <w:multiLevelType w:val="hybridMultilevel"/>
    <w:tmpl w:val="D2C8F480"/>
    <w:lvl w:ilvl="0" w:tplc="BA9692D0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81966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7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09E1"/>
    <w:rsid w:val="00352773"/>
    <w:rsid w:val="003A09E1"/>
    <w:rsid w:val="005308F8"/>
    <w:rsid w:val="005B0E64"/>
    <w:rsid w:val="008E65E8"/>
    <w:rsid w:val="00DD5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14F268"/>
  <w15:chartTrackingRefBased/>
  <w15:docId w15:val="{88FDA076-E2F1-F24D-97FD-997D31BE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09E1"/>
    <w:rPr>
      <w:rFonts w:eastAsiaTheme="minorEastAsia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09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09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09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09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09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09E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09E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09E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09E1"/>
    <w:pPr>
      <w:keepNext/>
      <w:keepLines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09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09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09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09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09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09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09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09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09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09E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3A09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09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3A09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09E1"/>
    <w:pPr>
      <w:spacing w:before="160" w:after="160"/>
      <w:jc w:val="center"/>
    </w:pPr>
    <w:rPr>
      <w:rFonts w:eastAsiaTheme="minorHAnsi"/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3A09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09E1"/>
    <w:pPr>
      <w:ind w:left="720"/>
      <w:contextualSpacing/>
    </w:pPr>
    <w:rPr>
      <w:rFonts w:eastAsiaTheme="minorHAnsi"/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3A09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09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09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09E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3A09E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Strong">
    <w:name w:val="Strong"/>
    <w:basedOn w:val="DefaultParagraphFont"/>
    <w:uiPriority w:val="22"/>
    <w:qFormat/>
    <w:rsid w:val="003A09E1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3A09E1"/>
    <w:pPr>
      <w:tabs>
        <w:tab w:val="center" w:pos="4680"/>
        <w:tab w:val="right" w:pos="9360"/>
      </w:tabs>
    </w:pPr>
    <w:rPr>
      <w:rFonts w:eastAsiaTheme="minorHAnsi"/>
      <w:kern w:val="2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3A09E1"/>
  </w:style>
  <w:style w:type="paragraph" w:styleId="Footer">
    <w:name w:val="footer"/>
    <w:basedOn w:val="Normal"/>
    <w:link w:val="FooterChar"/>
    <w:uiPriority w:val="99"/>
    <w:unhideWhenUsed/>
    <w:rsid w:val="003A09E1"/>
    <w:pPr>
      <w:tabs>
        <w:tab w:val="center" w:pos="4680"/>
        <w:tab w:val="right" w:pos="9360"/>
      </w:tabs>
    </w:pPr>
    <w:rPr>
      <w:rFonts w:eastAsiaTheme="minorHAnsi"/>
      <w:kern w:val="2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3A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50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picsearch.com/imageDetail.cgi?id=N8KotcnxnLuf85rgp69ehdmybTbSGjkEuaOEBUc217k&amp;width=1170&amp;start=1&amp;q=hearts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Celeste Bellerose</dc:creator>
  <cp:keywords/>
  <dc:description/>
  <cp:lastModifiedBy>Celeste Bellerose</cp:lastModifiedBy>
  <cp:revision>1</cp:revision>
  <dcterms:created xsi:type="dcterms:W3CDTF">2025-02-04T18:53:00Z</dcterms:created>
  <dcterms:modified xsi:type="dcterms:W3CDTF">2025-02-10T00:00:00Z</dcterms:modified>
</cp:coreProperties>
</file>